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F04AA8">
        <w:rPr>
          <w:rFonts w:ascii="Times New Roman" w:hAnsi="Times New Roman" w:cs="Times New Roman"/>
          <w:b/>
        </w:rPr>
        <w:t>A Nr 91/18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F04AA8">
        <w:rPr>
          <w:rFonts w:ascii="Times New Roman" w:hAnsi="Times New Roman" w:cs="Times New Roman"/>
          <w:b/>
        </w:rPr>
        <w:t>02.10.2018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="00B82C49">
        <w:rPr>
          <w:rFonts w:ascii="Times New Roman" w:hAnsi="Times New Roman" w:cs="Times New Roman"/>
        </w:rPr>
        <w:t xml:space="preserve"> planu rzeczowo-fina</w:t>
      </w:r>
      <w:r w:rsidR="00F04AA8">
        <w:rPr>
          <w:rFonts w:ascii="Times New Roman" w:hAnsi="Times New Roman" w:cs="Times New Roman"/>
        </w:rPr>
        <w:t>nsowego Rady Osiedla na rok 2019</w:t>
      </w:r>
    </w:p>
    <w:p w:rsidR="00B95550" w:rsidRPr="008F7A18" w:rsidRDefault="00B95550" w:rsidP="00B95550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§32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F544C8" w:rsidRPr="008F7A18" w:rsidRDefault="00B82C49" w:rsidP="00E62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Rady Osiedla przygotował projekt planu rzeczowo-finansowego n</w:t>
      </w:r>
      <w:r w:rsidR="00F04AA8">
        <w:rPr>
          <w:rFonts w:ascii="Times New Roman" w:hAnsi="Times New Roman" w:cs="Times New Roman"/>
        </w:rPr>
        <w:t>a rok 2019</w:t>
      </w:r>
      <w:r>
        <w:rPr>
          <w:rFonts w:ascii="Times New Roman" w:hAnsi="Times New Roman" w:cs="Times New Roman"/>
        </w:rPr>
        <w:t>. Na posiedzeniu Rady jej członkowie zostali z nim zapoznani i przeprowadzono głosowanie nad podjęciem uchwały.</w:t>
      </w:r>
    </w:p>
    <w:p w:rsidR="008F7A18" w:rsidRPr="008F7A18" w:rsidRDefault="008F7A18" w:rsidP="00E62590">
      <w:pPr>
        <w:spacing w:after="0"/>
        <w:rPr>
          <w:rFonts w:ascii="Times New Roman" w:hAnsi="Times New Roman" w:cs="Times New Roman"/>
        </w:rPr>
      </w:pP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</w:t>
      </w:r>
      <w:r w:rsidR="00F04AA8">
        <w:rPr>
          <w:rFonts w:ascii="Times New Roman" w:hAnsi="Times New Roman" w:cs="Times New Roman"/>
        </w:rPr>
        <w:t>, nikt się nie wstrzymał, nikt nie był „przeciw”</w:t>
      </w:r>
      <w:r w:rsidRPr="008F7A18">
        <w:rPr>
          <w:rFonts w:ascii="Times New Roman" w:hAnsi="Times New Roman" w:cs="Times New Roman"/>
        </w:rPr>
        <w:t>. 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F544C8" w:rsidRPr="008F7A18" w:rsidRDefault="00F544C8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Pr="008F7A18" w:rsidRDefault="009A71B6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9A71B6" w:rsidRPr="008F7A18" w:rsidRDefault="009A71B6" w:rsidP="009A71B6">
      <w:pPr>
        <w:rPr>
          <w:rFonts w:ascii="Times New Roman" w:hAnsi="Times New Roman" w:cs="Times New Roman"/>
        </w:rPr>
      </w:pPr>
    </w:p>
    <w:p w:rsidR="009A71B6" w:rsidRPr="008F7A18" w:rsidRDefault="009A71B6" w:rsidP="009A71B6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Uzasadnienie:</w:t>
      </w:r>
    </w:p>
    <w:p w:rsidR="009A71B6" w:rsidRPr="008F7A18" w:rsidRDefault="00B82C49" w:rsidP="009A7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wyjaśnieniu szczegółów i zapoznaniu się z projektem przez radnych plan rzeczowo-finansowy jednomyślnie przyjęto do realizacji.</w:t>
      </w:r>
    </w:p>
    <w:sectPr w:rsidR="009A71B6" w:rsidRPr="008F7A18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276BFD"/>
    <w:rsid w:val="004453BD"/>
    <w:rsid w:val="00457FE7"/>
    <w:rsid w:val="005D08BF"/>
    <w:rsid w:val="00641D7B"/>
    <w:rsid w:val="006A3438"/>
    <w:rsid w:val="008F7A18"/>
    <w:rsid w:val="009A71B6"/>
    <w:rsid w:val="00AF3917"/>
    <w:rsid w:val="00B82C49"/>
    <w:rsid w:val="00B90E3A"/>
    <w:rsid w:val="00B95550"/>
    <w:rsid w:val="00BA186B"/>
    <w:rsid w:val="00C239E9"/>
    <w:rsid w:val="00D33900"/>
    <w:rsid w:val="00E570B7"/>
    <w:rsid w:val="00E62590"/>
    <w:rsid w:val="00E97254"/>
    <w:rsid w:val="00F04AA8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2016-04-04T16:56:00Z</cp:lastPrinted>
  <dcterms:created xsi:type="dcterms:W3CDTF">2018-10-04T09:21:00Z</dcterms:created>
  <dcterms:modified xsi:type="dcterms:W3CDTF">2018-10-04T09:21:00Z</dcterms:modified>
</cp:coreProperties>
</file>